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línea horizontal" id="12" name="image1.png"/>
            <a:graphic>
              <a:graphicData uri="http://schemas.openxmlformats.org/drawingml/2006/picture">
                <pic:pic>
                  <pic:nvPicPr>
                    <pic:cNvPr descr="línea horizontal" id="0" name="image1.png"/>
                    <pic:cNvPicPr preferRelativeResize="0"/>
                  </pic:nvPicPr>
                  <pic:blipFill>
                    <a:blip r:embed="rId6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10263" cy="3940175"/>
            <wp:effectExtent b="0" l="0" r="0" t="0"/>
            <wp:docPr descr="Marcador de posición de imagen" id="7" name="image3.jpg"/>
            <a:graphic>
              <a:graphicData uri="http://schemas.openxmlformats.org/drawingml/2006/picture">
                <pic:pic>
                  <pic:nvPicPr>
                    <pic:cNvPr descr="Marcador de posición de imagen"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94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Nombre del proyecto</w:t>
      </w:r>
    </w:p>
    <w:p w:rsidR="00000000" w:rsidDel="00000000" w:rsidP="00000000" w:rsidRDefault="00000000" w:rsidRPr="00000000" w14:paraId="00000004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g30guuqqp2v" w:id="2"/>
      <w:bookmarkEnd w:id="2"/>
      <w:r w:rsidDel="00000000" w:rsidR="00000000" w:rsidRPr="00000000">
        <w:rPr>
          <w:rtl w:val="0"/>
        </w:rPr>
        <w:t xml:space="preserve">04/09/20XX</w:t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40" w:before="0" w:line="288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36"/>
          <w:szCs w:val="36"/>
          <w:rtl w:val="0"/>
        </w:rPr>
        <w:t xml:space="preserve">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0"/>
        </w:rPr>
        <w:t xml:space="preserve">Tu nombre</w:t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0"/>
        </w:rPr>
        <w:t xml:space="preserve">Tu empresa </w:t>
        <w:br w:type="textWrapping"/>
        <w:t xml:space="preserve">Tu calle, 123</w:t>
        <w:br w:type="textWrapping"/>
        <w:t xml:space="preserve">12345 Tu ciudad (Provincia)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npt0pcr3qvyz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PT Sans Narrow" w:cs="PT Sans Narrow" w:eastAsia="PT Sans Narrow" w:hAnsi="PT Sans Narrow"/>
          <w:b w:val="1"/>
          <w:bCs w:val="1"/>
          <w:color w:val="ff5e0e"/>
          <w:sz w:val="36"/>
          <w:szCs w:val="36"/>
          <w:rtl w:val="0"/>
        </w:rPr>
        <w:t xml:space="preserve">👉 Índice</w:t>
      </w:r>
      <w:r w:rsidDel="00000000" w:rsidR="00000000" w:rsidRPr="00000000">
        <w:rPr>
          <w:rtl w:val="0"/>
        </w:rPr>
      </w:r>
    </w:p>
    <w:sdt>
      <w:sdtPr>
        <w:id w:val="128653817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au51mny0sx6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🧭 Introducción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at9u9s4e0vp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🎯  Objetivos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p7xi5bvhxdr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⭐ Competencias específicas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uegnecgz1o1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🔑 Competencias clave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0ofto640wh1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📚 Saberes básicos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j2vzmlposvp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✏️ Narrativa general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sniek98a67w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🏗️ Estructura del breakout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uzl4gloqe68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🟡 RETO 1 – “La trayectoria de Bumblebee”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yndnsrlbkhj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🔵 RETO 2 – “El escudo de Ironhide”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pcq99ftxmpe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🟢 RETO 3 – “La grieta dimensional de Shockwave”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8g4k5bf3p18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🔴 RETO 4 – “El núcleo energético de Optimus Prime”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lmk4f45c22j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🔐 CONTRASEÑA FINAL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7mx05sb9q2i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📊 Evaluación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cpst5q4x5pl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📈 Criterios de evaluación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k7pcfhhzw0h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📉 Rúbrica de evaluación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kzf9m3lh04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🪞 Autoevaluación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hxk65kuzj0i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🤝 Coevaluación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5a301hrh0g5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♿ Atención a la diversidad y DUA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ii8du7s03e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✨ Principios DUA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zzwo9ru6bua">
            <w:r w:rsidDel="00000000" w:rsidR="00000000" w:rsidRPr="00000000">
              <w:rPr>
                <w:rFonts w:ascii="Open Sans" w:cs="Open Sans" w:eastAsia="Open Sans" w:hAnsi="Open Sans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🌀 Medidas de atención a la diversidad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fzxxz9okuxy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🚀 Resultado didáctico esperado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14buw4yx472">
            <w:r w:rsidDel="00000000" w:rsidR="00000000" w:rsidRPr="00000000">
              <w:rPr>
                <w:rFonts w:ascii="Open Sans" w:cs="Open Sans" w:eastAsia="Open Sans" w:hAnsi="Open Sans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🧩 Escape room publicado en Internet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drawing>
              <wp:anchor allowOverlap="1" behindDoc="1" distB="114300" distT="114300" distL="114300" distR="114300" hidden="0" layoutInCell="1" locked="0" relativeHeight="0" simplePos="0">
                <wp:simplePos x="0" y="0"/>
                <wp:positionH relativeFrom="column">
                  <wp:posOffset>2257425</wp:posOffset>
                </wp:positionH>
                <wp:positionV relativeFrom="paragraph">
                  <wp:posOffset>314325</wp:posOffset>
                </wp:positionV>
                <wp:extent cx="3986213" cy="3612198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 b="4808" l="0" r="0" t="448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86213" cy="361219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0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hyperlink r:id="rId9">
        <w:r w:rsidDel="00000000" w:rsidR="00000000" w:rsidRPr="00000000">
          <w:rPr>
            <w:color w:val="1155cc"/>
            <w:u w:val="single"/>
          </w:rPr>
          <w:drawing>
            <wp:inline distB="114300" distT="114300" distL="114300" distR="114300">
              <wp:extent cx="542853" cy="190500"/>
              <wp:effectExtent b="0" l="0" r="0" t="0"/>
              <wp:docPr id="4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2853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Autor</w:t>
      </w:r>
      <w:r w:rsidDel="00000000" w:rsidR="00000000" w:rsidRPr="00000000">
        <w:rPr>
          <w:rtl w:val="0"/>
        </w:rPr>
        <w:t xml:space="preserve">: Joaquín Candañedo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rFonts w:ascii="Open Sans" w:cs="Open Sans" w:eastAsia="Open Sans" w:hAnsi="Open Sans"/>
          <w:b w:val="1"/>
          <w:bCs w:val="1"/>
          <w:color w:val="695d46"/>
          <w:sz w:val="34"/>
          <w:szCs w:val="34"/>
        </w:rPr>
      </w:pPr>
      <w:bookmarkStart w:colFirst="0" w:colLast="0" w:name="_au51mny0sx6" w:id="4"/>
      <w:bookmarkEnd w:id="4"/>
      <w:r w:rsidDel="00000000" w:rsidR="00000000" w:rsidRPr="00000000">
        <w:rPr>
          <w:rtl w:val="0"/>
        </w:rPr>
        <w:t xml:space="preserve">🧭 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Los Autobots han detectado que </w:t>
      </w:r>
      <w:r w:rsidDel="00000000" w:rsidR="00000000" w:rsidRPr="00000000">
        <w:rPr>
          <w:b w:val="1"/>
          <w:bCs w:val="1"/>
          <w:rtl w:val="0"/>
        </w:rPr>
        <w:t xml:space="preserve">Megatron</w:t>
      </w:r>
      <w:r w:rsidDel="00000000" w:rsidR="00000000" w:rsidRPr="00000000">
        <w:rPr>
          <w:rtl w:val="0"/>
        </w:rPr>
        <w:t xml:space="preserve"> ha ocultado el AllSpark en una cámara protegida por un candado digital de 4 cifras.</w:t>
        <w:br w:type="textWrapping"/>
        <w:t xml:space="preserve">Para desactivar el sistema antes de que los Decepticons invadan la Tierra, el equipo liderado por </w:t>
      </w:r>
      <w:r w:rsidDel="00000000" w:rsidR="00000000" w:rsidRPr="00000000">
        <w:rPr>
          <w:b w:val="1"/>
          <w:bCs w:val="1"/>
          <w:rtl w:val="0"/>
        </w:rPr>
        <w:t xml:space="preserve">Optimus Prime</w:t>
      </w:r>
      <w:r w:rsidDel="00000000" w:rsidR="00000000" w:rsidRPr="00000000">
        <w:rPr>
          <w:rtl w:val="0"/>
        </w:rPr>
        <w:t xml:space="preserve"> necesita descifrar cuatro códigos matemáticos basados en funciones.</w:t>
      </w:r>
    </w:p>
    <w:p w:rsidR="00000000" w:rsidDel="00000000" w:rsidP="00000000" w:rsidRDefault="00000000" w:rsidRPr="00000000" w14:paraId="0000002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Cada código se obtiene resolviendo un reto relacionado con funciones polinómicas, racionales, irracionales y exponenciales.</w:t>
      </w:r>
    </w:p>
    <w:p w:rsidR="00000000" w:rsidDel="00000000" w:rsidP="00000000" w:rsidRDefault="00000000" w:rsidRPr="00000000" w14:paraId="00000027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Los equipos deberán trabajar como auténticos ingenieros de Cybertron utilizando razonamiento matemático y herramientas tecnológicas (GeoGebra o Desmos).</w:t>
      </w:r>
    </w:p>
    <w:p w:rsidR="00000000" w:rsidDel="00000000" w:rsidP="00000000" w:rsidRDefault="00000000" w:rsidRPr="00000000" w14:paraId="00000028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52788" cy="490420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2788" cy="4904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3at9u9s4e0vp" w:id="5"/>
      <w:bookmarkEnd w:id="5"/>
      <w:r w:rsidDel="00000000" w:rsidR="00000000" w:rsidRPr="00000000">
        <w:rPr>
          <w:rtl w:val="0"/>
        </w:rPr>
        <w:t xml:space="preserve">🎯  Objetivos</w:t>
      </w:r>
    </w:p>
    <w:p w:rsidR="00000000" w:rsidDel="00000000" w:rsidP="00000000" w:rsidRDefault="00000000" w:rsidRPr="00000000" w14:paraId="0000002A">
      <w:pPr>
        <w:spacing w:after="240" w:before="0" w:lineRule="auto"/>
        <w:jc w:val="both"/>
        <w:rPr/>
      </w:pPr>
      <w:r w:rsidDel="00000000" w:rsidR="00000000" w:rsidRPr="00000000">
        <w:rPr>
          <w:rtl w:val="0"/>
        </w:rPr>
        <w:t xml:space="preserve">Este breakout educativo tiene como finalidad reforzar la comprensión y el análisis de funciones matemáticas (polinómicas, racionales, radicales y exponenciales) a través de una experiencia inmersiva gamificada. El alumnado debe interpretar correctamente expresiones algebraicas, analizar dominio, asíntotas, cortes y evaluaciones funcionales para avanzar en la misión narrativa.</w:t>
      </w:r>
    </w:p>
    <w:p w:rsidR="00000000" w:rsidDel="00000000" w:rsidP="00000000" w:rsidRDefault="00000000" w:rsidRPr="00000000" w14:paraId="0000002B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 nivel lúdico, la actividad tiene como objetivo fomentar la motivación, el trabajo estratégico y la toma de decisiones bajo presión temporal, integrando narrativa, retos secuenciales y un objetivo final común: descifrar el código que salva Cybertron.</w:t>
      </w:r>
    </w:p>
    <w:p w:rsidR="00000000" w:rsidDel="00000000" w:rsidP="00000000" w:rsidRDefault="00000000" w:rsidRPr="00000000" w14:paraId="0000002C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4p7xi5bvhxdr" w:id="6"/>
      <w:bookmarkEnd w:id="6"/>
      <w:r w:rsidDel="00000000" w:rsidR="00000000" w:rsidRPr="00000000">
        <w:rPr>
          <w:rFonts w:ascii="Fira Mono" w:cs="Fira Mono" w:eastAsia="Fira Mono" w:hAnsi="Fira Mono"/>
          <w:rtl w:val="0"/>
        </w:rPr>
        <w:t xml:space="preserve">⭐ Competencias específicas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/>
        <w:ind w:left="720" w:hanging="360"/>
        <w:jc w:val="both"/>
      </w:pPr>
      <w:r w:rsidDel="00000000" w:rsidR="00000000" w:rsidRPr="00000000">
        <w:rPr>
          <w:b w:val="1"/>
          <w:bCs w:val="1"/>
          <w:u w:val="single"/>
          <w:rtl w:val="0"/>
        </w:rPr>
        <w:t xml:space="preserve">3.</w:t>
      </w:r>
      <w:r w:rsidDel="00000000" w:rsidR="00000000" w:rsidRPr="00000000">
        <w:rPr>
          <w:rtl w:val="0"/>
        </w:rPr>
        <w:t xml:space="preserve"> Formular o investigar conjeturas o problemas, utilizando el razonamiento, la argumentación, la creatividad y el uso de herramientas tecnológicas, para generar nuevo conocimiento matemático.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before="0" w:beforeAutospacing="0"/>
        <w:ind w:left="720" w:hanging="360"/>
        <w:jc w:val="both"/>
      </w:pPr>
      <w:r w:rsidDel="00000000" w:rsidR="00000000" w:rsidRPr="00000000">
        <w:rPr>
          <w:b w:val="1"/>
          <w:bCs w:val="1"/>
          <w:u w:val="single"/>
          <w:rtl w:val="0"/>
        </w:rPr>
        <w:t xml:space="preserve">8.</w:t>
      </w:r>
      <w:r w:rsidDel="00000000" w:rsidR="00000000" w:rsidRPr="00000000">
        <w:rPr>
          <w:rtl w:val="0"/>
        </w:rPr>
        <w:t xml:space="preserve"> Comunicar las ideas matemáticas, de forma individual y colectiva, empleando el soporte, la terminología y el rigor apropiados, para organizar y consolidar el pensamiento matemático.</w:t>
      </w:r>
    </w:p>
    <w:p w:rsidR="00000000" w:rsidDel="00000000" w:rsidP="00000000" w:rsidRDefault="00000000" w:rsidRPr="00000000" w14:paraId="0000002F">
      <w:pPr>
        <w:pStyle w:val="Heading1"/>
        <w:jc w:val="both"/>
        <w:rPr/>
      </w:pPr>
      <w:bookmarkStart w:colFirst="0" w:colLast="0" w:name="_5uegnecgz1o1" w:id="7"/>
      <w:bookmarkEnd w:id="7"/>
      <w:r w:rsidDel="00000000" w:rsidR="00000000" w:rsidRPr="00000000">
        <w:rPr>
          <w:rFonts w:ascii="PT Sans Narrow" w:cs="PT Sans Narrow" w:eastAsia="PT Sans Narrow" w:hAnsi="PT Sans Narrow"/>
          <w:b w:val="1"/>
          <w:bCs w:val="1"/>
          <w:color w:val="ff5e0e"/>
          <w:sz w:val="36"/>
          <w:szCs w:val="36"/>
          <w:rtl w:val="0"/>
        </w:rPr>
        <w:t xml:space="preserve">🔑 </w:t>
      </w:r>
      <w:r w:rsidDel="00000000" w:rsidR="00000000" w:rsidRPr="00000000">
        <w:rPr>
          <w:rtl w:val="0"/>
        </w:rPr>
        <w:t xml:space="preserve">Competencias clave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Competencia matemática y competencia en ciencia, tecnología e ingeniería (STEM): </w:t>
      </w:r>
      <w:r w:rsidDel="00000000" w:rsidR="00000000" w:rsidRPr="00000000">
        <w:rPr>
          <w:rtl w:val="0"/>
        </w:rPr>
        <w:t xml:space="preserve">Se desarrolla mediante el análisis riguroso de funciones, interpretación de resultados y resolución de problemas contextualizados en una situación gamificada.</w:t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Competencia digital (CD): </w:t>
      </w:r>
      <w:r w:rsidDel="00000000" w:rsidR="00000000" w:rsidRPr="00000000">
        <w:rPr>
          <w:rtl w:val="0"/>
        </w:rPr>
        <w:t xml:space="preserve">Se potencia al interactuar con una plataforma digital, interpretar contenido multimedia y desenvolverse en un entorno tecnológico con fines académicos.</w:t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Competencia personal, social y de aprender a aprender (CPSAA): </w:t>
      </w:r>
      <w:r w:rsidDel="00000000" w:rsidR="00000000" w:rsidRPr="00000000">
        <w:rPr>
          <w:rtl w:val="0"/>
        </w:rPr>
        <w:t xml:space="preserve">Se trabaja al enfrentarse a retos progresivos que requieren perseverancia, autorregulación, gestión del tiempo y revisión de errores.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Competencia en comunicación lingüística (CCL): </w:t>
      </w:r>
      <w:r w:rsidDel="00000000" w:rsidR="00000000" w:rsidRPr="00000000">
        <w:rPr>
          <w:rtl w:val="0"/>
        </w:rPr>
        <w:t xml:space="preserve">Se desarrolla al interpretar enunciados matemáticos, comprender narrativas contextualizadas y expresar razonamientos en lenguaje simbólico y verbal.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Competencia ciudadana (CC): </w:t>
      </w:r>
      <w:r w:rsidDel="00000000" w:rsidR="00000000" w:rsidRPr="00000000">
        <w:rPr>
          <w:rtl w:val="0"/>
        </w:rPr>
        <w:t xml:space="preserve">Se fomenta a través del trabajo cooperativo (si se realiza en grupo), la toma de decisiones compartidas y el respeto por los turnos y opiniones.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spacing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Competencia emprendedora (CE): </w:t>
      </w:r>
      <w:r w:rsidDel="00000000" w:rsidR="00000000" w:rsidRPr="00000000">
        <w:rPr>
          <w:rtl w:val="0"/>
        </w:rPr>
        <w:t xml:space="preserve">Se estimula al diseñar estrategias para resolver los retos, asumir riesgos intelectuales y tomar decisiones en situaciones de incertidumbre.</w:t>
      </w:r>
    </w:p>
    <w:p w:rsidR="00000000" w:rsidDel="00000000" w:rsidP="00000000" w:rsidRDefault="00000000" w:rsidRPr="00000000" w14:paraId="00000036">
      <w:pPr>
        <w:pStyle w:val="Heading1"/>
        <w:jc w:val="both"/>
        <w:rPr/>
      </w:pPr>
      <w:bookmarkStart w:colFirst="0" w:colLast="0" w:name="_50ofto640wh1" w:id="8"/>
      <w:bookmarkEnd w:id="8"/>
      <w:r w:rsidDel="00000000" w:rsidR="00000000" w:rsidRPr="00000000">
        <w:rPr>
          <w:rtl w:val="0"/>
        </w:rPr>
        <w:t xml:space="preserve">📚 Saberes básicos</w:t>
      </w:r>
    </w:p>
    <w:p w:rsidR="00000000" w:rsidDel="00000000" w:rsidP="00000000" w:rsidRDefault="00000000" w:rsidRPr="00000000" w14:paraId="00000037">
      <w:pPr>
        <w:numPr>
          <w:ilvl w:val="0"/>
          <w:numId w:val="18"/>
        </w:numPr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MACS.1.C.4.1.</w:t>
      </w:r>
      <w:r w:rsidDel="00000000" w:rsidR="00000000" w:rsidRPr="00000000">
        <w:rPr>
          <w:rtl w:val="0"/>
        </w:rPr>
        <w:t xml:space="preserve"> Concepto de función real de variable real: expresión analítica y gráfica. Cálculo gráfico y analítico del dominio de una función. Representación gráfica de funciones utilizando la expresión más adecuada. </w:t>
      </w:r>
    </w:p>
    <w:p w:rsidR="00000000" w:rsidDel="00000000" w:rsidP="00000000" w:rsidRDefault="00000000" w:rsidRPr="00000000" w14:paraId="00000038">
      <w:pPr>
        <w:numPr>
          <w:ilvl w:val="0"/>
          <w:numId w:val="18"/>
        </w:numPr>
        <w:spacing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MACS.1.C.4.2.</w:t>
      </w:r>
      <w:r w:rsidDel="00000000" w:rsidR="00000000" w:rsidRPr="00000000">
        <w:rPr>
          <w:rtl w:val="0"/>
        </w:rPr>
        <w:t xml:space="preserve"> Propiedades de las distintas clases de funciones, incluyendo, polinómica, exponencial, racional sencilla, irracional, logarítmica, periódica y a trozos: comprensión y comparación.</w:t>
      </w:r>
    </w:p>
    <w:p w:rsidR="00000000" w:rsidDel="00000000" w:rsidP="00000000" w:rsidRDefault="00000000" w:rsidRPr="00000000" w14:paraId="00000039">
      <w:pPr>
        <w:pStyle w:val="Heading1"/>
        <w:jc w:val="both"/>
        <w:rPr/>
      </w:pPr>
      <w:bookmarkStart w:colFirst="0" w:colLast="0" w:name="_nj2vzmlposvp" w:id="9"/>
      <w:bookmarkEnd w:id="9"/>
      <w:r w:rsidDel="00000000" w:rsidR="00000000" w:rsidRPr="00000000">
        <w:rPr>
          <w:rtl w:val="0"/>
        </w:rPr>
        <w:t xml:space="preserve">✏️ Narrativa general</w:t>
      </w:r>
    </w:p>
    <w:p w:rsidR="00000000" w:rsidDel="00000000" w:rsidP="00000000" w:rsidRDefault="00000000" w:rsidRPr="00000000" w14:paraId="0000003A">
      <w:pPr>
        <w:spacing w:after="240" w:before="0" w:lineRule="auto"/>
        <w:jc w:val="both"/>
        <w:rPr/>
      </w:pPr>
      <w:r w:rsidDel="00000000" w:rsidR="00000000" w:rsidRPr="00000000">
        <w:rPr>
          <w:rtl w:val="0"/>
        </w:rPr>
        <w:t xml:space="preserve">Los Decepticons liderados por </w:t>
      </w:r>
      <w:r w:rsidDel="00000000" w:rsidR="00000000" w:rsidRPr="00000000">
        <w:rPr>
          <w:b w:val="1"/>
          <w:bCs w:val="1"/>
          <w:rtl w:val="0"/>
        </w:rPr>
        <w:t xml:space="preserve">Megatron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b w:val="1"/>
          <w:bCs w:val="1"/>
          <w:rtl w:val="0"/>
        </w:rPr>
        <w:t xml:space="preserve">Starscream</w:t>
      </w:r>
      <w:r w:rsidDel="00000000" w:rsidR="00000000" w:rsidRPr="00000000">
        <w:rPr>
          <w:rtl w:val="0"/>
        </w:rPr>
        <w:t xml:space="preserve"> han bloqueado el núcleo energético de la nave Autobot.</w:t>
      </w:r>
    </w:p>
    <w:p w:rsidR="00000000" w:rsidDel="00000000" w:rsidP="00000000" w:rsidRDefault="00000000" w:rsidRPr="00000000" w14:paraId="0000003B">
      <w:pPr>
        <w:spacing w:after="240" w:before="240" w:lineRule="auto"/>
        <w:jc w:val="both"/>
        <w:rPr/>
      </w:pPr>
      <w:r w:rsidDel="00000000" w:rsidR="00000000" w:rsidRPr="00000000">
        <w:rPr>
          <w:b w:val="1"/>
          <w:bCs w:val="1"/>
          <w:rtl w:val="0"/>
        </w:rPr>
        <w:t xml:space="preserve">Bumblebee</w:t>
      </w:r>
      <w:r w:rsidDel="00000000" w:rsidR="00000000" w:rsidRPr="00000000">
        <w:rPr>
          <w:rtl w:val="0"/>
        </w:rPr>
        <w:t xml:space="preserve"> ha interceptado cuatro señales matemáticas.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Ratchet</w:t>
      </w:r>
      <w:r w:rsidDel="00000000" w:rsidR="00000000" w:rsidRPr="00000000">
        <w:rPr>
          <w:rtl w:val="0"/>
        </w:rPr>
        <w:t xml:space="preserve"> ha determinado que cada señal corresponde a un tipo de función.</w:t>
      </w:r>
    </w:p>
    <w:p w:rsidR="00000000" w:rsidDel="00000000" w:rsidP="00000000" w:rsidRDefault="00000000" w:rsidRPr="00000000" w14:paraId="0000003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Solo descifrando las cuatro funciones podrán activar el protocolo de defensa antes de que Shockwave inicie la invasión.</w:t>
      </w:r>
    </w:p>
    <w:p w:rsidR="00000000" w:rsidDel="00000000" w:rsidP="00000000" w:rsidRDefault="00000000" w:rsidRPr="00000000" w14:paraId="0000003D">
      <w:pPr>
        <w:spacing w:after="240" w:befor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81338" cy="3081338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jc w:val="both"/>
        <w:rPr/>
      </w:pPr>
      <w:bookmarkStart w:colFirst="0" w:colLast="0" w:name="_hsniek98a67w" w:id="10"/>
      <w:bookmarkEnd w:id="10"/>
      <w:r w:rsidDel="00000000" w:rsidR="00000000" w:rsidRPr="00000000">
        <w:rPr>
          <w:rtl w:val="0"/>
        </w:rPr>
        <w:t xml:space="preserve">🏗️ Estructura del breakout</w:t>
      </w:r>
    </w:p>
    <w:p w:rsidR="00000000" w:rsidDel="00000000" w:rsidP="00000000" w:rsidRDefault="00000000" w:rsidRPr="00000000" w14:paraId="0000003F">
      <w:pPr>
        <w:jc w:val="both"/>
        <w:rPr>
          <w:rFonts w:ascii="Open Sans" w:cs="Open Sans" w:eastAsia="Open Sans" w:hAnsi="Open Sans"/>
          <w:color w:val="695d46"/>
          <w:sz w:val="46"/>
          <w:szCs w:val="46"/>
        </w:rPr>
      </w:pPr>
      <w:r w:rsidDel="00000000" w:rsidR="00000000" w:rsidRPr="00000000">
        <w:rPr>
          <w:rtl w:val="0"/>
        </w:rPr>
        <w:t xml:space="preserve">El presente breakout se puede ejecutar en </w:t>
      </w:r>
      <w:r w:rsidDel="00000000" w:rsidR="00000000" w:rsidRPr="00000000">
        <w:rPr>
          <w:b w:val="1"/>
          <w:bCs w:val="1"/>
          <w:rtl w:val="0"/>
        </w:rPr>
        <w:t xml:space="preserve">una sesión de 60 minutos o de 90 minutos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Cada reto proporciona </w:t>
      </w:r>
      <w:r w:rsidDel="00000000" w:rsidR="00000000" w:rsidRPr="00000000">
        <w:rPr>
          <w:b w:val="1"/>
          <w:bCs w:val="1"/>
          <w:rtl w:val="0"/>
        </w:rPr>
        <w:t xml:space="preserve">una cifra numérica</w:t>
      </w:r>
      <w:r w:rsidDel="00000000" w:rsidR="00000000" w:rsidRPr="00000000">
        <w:rPr>
          <w:rtl w:val="0"/>
        </w:rPr>
        <w:t xml:space="preserve">. Las cuatro cifras forman el código final.</w:t>
      </w:r>
    </w:p>
    <w:p w:rsidR="00000000" w:rsidDel="00000000" w:rsidP="00000000" w:rsidRDefault="00000000" w:rsidRPr="00000000" w14:paraId="00000041">
      <w:pPr>
        <w:pStyle w:val="Heading2"/>
        <w:jc w:val="both"/>
        <w:rPr/>
      </w:pPr>
      <w:bookmarkStart w:colFirst="0" w:colLast="0" w:name="_wuzl4gloqe68" w:id="11"/>
      <w:bookmarkEnd w:id="11"/>
      <w:r w:rsidDel="00000000" w:rsidR="00000000" w:rsidRPr="00000000">
        <w:rPr>
          <w:rtl w:val="0"/>
        </w:rPr>
        <w:t xml:space="preserve">🟡 RETO 1 – “La trayectoria de Bumblebee”</w:t>
      </w:r>
    </w:p>
    <w:p w:rsidR="00000000" w:rsidDel="00000000" w:rsidP="00000000" w:rsidRDefault="00000000" w:rsidRPr="00000000" w14:paraId="00000042">
      <w:pPr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Función polinómica</w:t>
      </w:r>
    </w:p>
    <w:p w:rsidR="00000000" w:rsidDel="00000000" w:rsidP="00000000" w:rsidRDefault="00000000" w:rsidRPr="00000000" w14:paraId="0000004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Bumblebee detecta la trayectoria de un misil Decepticon:</w:t>
      </w:r>
    </w:p>
    <w:p w:rsidR="00000000" w:rsidDel="00000000" w:rsidP="00000000" w:rsidRDefault="00000000" w:rsidRPr="00000000" w14:paraId="00000044">
      <w:pPr>
        <w:jc w:val="both"/>
        <w:rPr/>
      </w:pPr>
      <m:oMath>
        <m:r>
          <w:rPr/>
          <m:t xml:space="preserve">f(x)=</m:t>
        </m:r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2</m:t>
            </m:r>
          </m:sup>
        </m:sSup>
        <m:r>
          <w:rPr/>
          <m:t xml:space="preserve">−4x−5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 pide: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Dominio.</w:t>
      </w:r>
    </w:p>
    <w:p w:rsidR="00000000" w:rsidDel="00000000" w:rsidP="00000000" w:rsidRDefault="00000000" w:rsidRPr="00000000" w14:paraId="0000004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Cortes con los ejes.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Intervalos donde f(x)&gt;0.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Representación gráfica con tecnología.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Eje de simetría.</w:t>
      </w:r>
    </w:p>
    <w:p w:rsidR="00000000" w:rsidDel="00000000" w:rsidP="00000000" w:rsidRDefault="00000000" w:rsidRPr="00000000" w14:paraId="0000004B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Clave:</w:t>
      </w:r>
    </w:p>
    <w:p w:rsidR="00000000" w:rsidDel="00000000" w:rsidP="00000000" w:rsidRDefault="00000000" w:rsidRPr="00000000" w14:paraId="0000004C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cifra del candado es: Valor absoluto del corte con el eje Y + número de soluciones.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2305050</wp:posOffset>
            </wp:positionH>
            <wp:positionV relativeFrom="paragraph">
              <wp:posOffset>505141</wp:posOffset>
            </wp:positionV>
            <wp:extent cx="4005263" cy="3434538"/>
            <wp:effectExtent b="0" l="0" r="0" t="0"/>
            <wp:wrapNone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34345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Cálculo: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Corte con Y → -5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|-5| = 5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Nº soluciones reales → 2</w:t>
      </w:r>
    </w:p>
    <w:p w:rsidR="00000000" w:rsidDel="00000000" w:rsidP="00000000" w:rsidRDefault="00000000" w:rsidRPr="00000000" w14:paraId="00000051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bCs w:val="1"/>
          <w:rtl w:val="0"/>
        </w:rPr>
        <w:t xml:space="preserve">Código 1 = 7</w:t>
      </w:r>
    </w:p>
    <w:p w:rsidR="00000000" w:rsidDel="00000000" w:rsidP="00000000" w:rsidRDefault="00000000" w:rsidRPr="00000000" w14:paraId="00000052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jc w:val="both"/>
        <w:rPr/>
      </w:pPr>
      <w:bookmarkStart w:colFirst="0" w:colLast="0" w:name="_6yndnsrlbkhj" w:id="12"/>
      <w:bookmarkEnd w:id="12"/>
      <w:r w:rsidDel="00000000" w:rsidR="00000000" w:rsidRPr="00000000">
        <w:rPr>
          <w:rtl w:val="0"/>
        </w:rPr>
        <w:t xml:space="preserve">🔵 RETO 2 – “El escudo de Ironhide”</w:t>
      </w:r>
    </w:p>
    <w:p w:rsidR="00000000" w:rsidDel="00000000" w:rsidP="00000000" w:rsidRDefault="00000000" w:rsidRPr="00000000" w14:paraId="00000058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Función racional sencilla</w:t>
      </w:r>
    </w:p>
    <w:p w:rsidR="00000000" w:rsidDel="00000000" w:rsidP="00000000" w:rsidRDefault="00000000" w:rsidRPr="00000000" w14:paraId="00000059">
      <w:pPr>
        <w:jc w:val="center"/>
        <w:rPr>
          <w:sz w:val="28"/>
          <w:szCs w:val="28"/>
        </w:rPr>
      </w:pPr>
      <m:oMath>
        <m:r>
          <w:rPr>
            <w:sz w:val="28"/>
            <w:szCs w:val="28"/>
          </w:rPr>
          <m:t xml:space="preserve">f(x)=</m:t>
        </m:r>
        <m:f>
          <m:fPr>
            <m:ctrlPr>
              <w:rPr>
                <w:sz w:val="28"/>
                <w:szCs w:val="28"/>
              </w:rPr>
            </m:ctrlPr>
          </m:fPr>
          <m:num>
            <m:r>
              <w:rPr>
                <w:sz w:val="28"/>
                <w:szCs w:val="28"/>
              </w:rPr>
              <m:t xml:space="preserve">2x+1</m:t>
            </m:r>
          </m:num>
          <m:den>
            <m:r>
              <w:rPr>
                <w:sz w:val="28"/>
                <w:szCs w:val="28"/>
              </w:rPr>
              <m:t xml:space="preserve">x−3</m:t>
            </m:r>
          </m:den>
        </m:f>
      </m:oMath>
      <w:r w:rsidDel="00000000" w:rsidR="00000000" w:rsidRPr="00000000">
        <w:rPr>
          <w:sz w:val="28"/>
          <w:szCs w:val="28"/>
          <w:rtl w:val="0"/>
        </w:rPr>
        <w:t xml:space="preserve">​</w:t>
      </w:r>
    </w:p>
    <w:p w:rsidR="00000000" w:rsidDel="00000000" w:rsidP="00000000" w:rsidRDefault="00000000" w:rsidRPr="00000000" w14:paraId="0000005A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 pide:</w:t>
      </w:r>
    </w:p>
    <w:p w:rsidR="00000000" w:rsidDel="00000000" w:rsidP="00000000" w:rsidRDefault="00000000" w:rsidRPr="00000000" w14:paraId="0000005B">
      <w:pPr>
        <w:numPr>
          <w:ilvl w:val="0"/>
          <w:numId w:val="14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Dominio.</w:t>
      </w:r>
    </w:p>
    <w:p w:rsidR="00000000" w:rsidDel="00000000" w:rsidP="00000000" w:rsidRDefault="00000000" w:rsidRPr="00000000" w14:paraId="0000005C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Asíntotas (vertical y horizontal).</w:t>
      </w:r>
    </w:p>
    <w:p w:rsidR="00000000" w:rsidDel="00000000" w:rsidP="00000000" w:rsidRDefault="00000000" w:rsidRPr="00000000" w14:paraId="0000005D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Corte con eje X.</w:t>
      </w:r>
    </w:p>
    <w:p w:rsidR="00000000" w:rsidDel="00000000" w:rsidP="00000000" w:rsidRDefault="00000000" w:rsidRPr="00000000" w14:paraId="0000005E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Estudio del signo.</w:t>
      </w:r>
    </w:p>
    <w:p w:rsidR="00000000" w:rsidDel="00000000" w:rsidP="00000000" w:rsidRDefault="00000000" w:rsidRPr="00000000" w14:paraId="0000005F">
      <w:pPr>
        <w:numPr>
          <w:ilvl w:val="0"/>
          <w:numId w:val="14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Representación tecnológica.</w:t>
      </w:r>
    </w:p>
    <w:p w:rsidR="00000000" w:rsidDel="00000000" w:rsidP="00000000" w:rsidRDefault="00000000" w:rsidRPr="00000000" w14:paraId="00000060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Clave:</w:t>
      </w:r>
    </w:p>
    <w:p w:rsidR="00000000" w:rsidDel="00000000" w:rsidP="00000000" w:rsidRDefault="00000000" w:rsidRPr="00000000" w14:paraId="0000006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cifra es:</w:t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∣valor de la asíntota vertical∣+|numerador de la ordenada en el origen|:</w:t>
      </w:r>
    </w:p>
    <w:p w:rsidR="00000000" w:rsidDel="00000000" w:rsidP="00000000" w:rsidRDefault="00000000" w:rsidRPr="00000000" w14:paraId="00000063">
      <w:pPr>
        <w:numPr>
          <w:ilvl w:val="0"/>
          <w:numId w:val="16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AV → x=3 → |3|=3</w:t>
      </w:r>
    </w:p>
    <w:p w:rsidR="00000000" w:rsidDel="00000000" w:rsidP="00000000" w:rsidRDefault="00000000" w:rsidRPr="00000000" w14:paraId="00000064">
      <w:pPr>
        <w:numPr>
          <w:ilvl w:val="0"/>
          <w:numId w:val="16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f(0)= -1/3. Como es fracción, se toma el numerador absoluto.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1352550</wp:posOffset>
            </wp:positionH>
            <wp:positionV relativeFrom="paragraph">
              <wp:posOffset>194314</wp:posOffset>
            </wp:positionV>
            <wp:extent cx="3529013" cy="4384203"/>
            <wp:effectExtent b="0" l="0" r="0" t="0"/>
            <wp:wrapNone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43842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👉 3 + 1 = </w:t>
      </w:r>
      <w:r w:rsidDel="00000000" w:rsidR="00000000" w:rsidRPr="00000000">
        <w:rPr>
          <w:b w:val="1"/>
          <w:bCs w:val="1"/>
          <w:rtl w:val="0"/>
        </w:rPr>
        <w:t xml:space="preserve">4</w:t>
      </w:r>
    </w:p>
    <w:p w:rsidR="00000000" w:rsidDel="00000000" w:rsidP="00000000" w:rsidRDefault="00000000" w:rsidRPr="00000000" w14:paraId="00000066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Código 2 = 4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jc w:val="both"/>
        <w:rPr/>
      </w:pPr>
      <w:bookmarkStart w:colFirst="0" w:colLast="0" w:name="_vpcq99ftxmpe" w:id="13"/>
      <w:bookmarkEnd w:id="13"/>
      <w:r w:rsidDel="00000000" w:rsidR="00000000" w:rsidRPr="00000000">
        <w:rPr>
          <w:rtl w:val="0"/>
        </w:rPr>
        <w:t xml:space="preserve">🟢 RETO 3 – “La grieta dimensional de Shockwave”</w:t>
      </w:r>
    </w:p>
    <w:p w:rsidR="00000000" w:rsidDel="00000000" w:rsidP="00000000" w:rsidRDefault="00000000" w:rsidRPr="00000000" w14:paraId="00000068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Función irracional</w:t>
      </w:r>
    </w:p>
    <w:p w:rsidR="00000000" w:rsidDel="00000000" w:rsidP="00000000" w:rsidRDefault="00000000" w:rsidRPr="00000000" w14:paraId="00000069">
      <w:pPr>
        <w:jc w:val="both"/>
        <w:rPr/>
      </w:pPr>
      <m:oMath>
        <m:r>
          <w:rPr/>
          <m:t xml:space="preserve">f(x)=</m:t>
        </m:r>
        <m:rad>
          <m:radPr>
            <m:degHide m:val="1"/>
            <m:ctrlPr>
              <w:rPr/>
            </m:ctrlPr>
          </m:radPr>
          <m:e>
            <m:r>
              <w:rPr/>
              <m:t xml:space="preserve">2x−1</m:t>
            </m:r>
          </m:e>
        </m:rad>
      </m:oMath>
      <w:r w:rsidDel="00000000" w:rsidR="00000000" w:rsidRPr="00000000">
        <w:rPr>
          <w:rtl w:val="0"/>
        </w:rPr>
        <w:t xml:space="preserve">​</w:t>
      </w:r>
    </w:p>
    <w:p w:rsidR="00000000" w:rsidDel="00000000" w:rsidP="00000000" w:rsidRDefault="00000000" w:rsidRPr="00000000" w14:paraId="0000006A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 pide: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Dominio.</w:t>
      </w:r>
    </w:p>
    <w:p w:rsidR="00000000" w:rsidDel="00000000" w:rsidP="00000000" w:rsidRDefault="00000000" w:rsidRPr="00000000" w14:paraId="0000006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Recorrido.</w:t>
      </w:r>
    </w:p>
    <w:p w:rsidR="00000000" w:rsidDel="00000000" w:rsidP="00000000" w:rsidRDefault="00000000" w:rsidRPr="00000000" w14:paraId="0000006D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Corte con eje X.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Crecimiento (sin derivar, razonando).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Representación gráfica.</w:t>
      </w:r>
    </w:p>
    <w:p w:rsidR="00000000" w:rsidDel="00000000" w:rsidP="00000000" w:rsidRDefault="00000000" w:rsidRPr="00000000" w14:paraId="00000070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Clave:</w:t>
      </w:r>
    </w:p>
    <w:p w:rsidR="00000000" w:rsidDel="00000000" w:rsidP="00000000" w:rsidRDefault="00000000" w:rsidRPr="00000000" w14:paraId="00000071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cifra es: Extremo inferior del dominio+valor del corte con X.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2476500</wp:posOffset>
            </wp:positionH>
            <wp:positionV relativeFrom="paragraph">
              <wp:posOffset>465139</wp:posOffset>
            </wp:positionV>
            <wp:extent cx="3405188" cy="5058825"/>
            <wp:effectExtent b="0" l="0" r="0" t="0"/>
            <wp:wrapNone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5188" cy="5058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afterAutospacing="0" w:before="24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Dominio: x ≥ ½</w:t>
      </w:r>
    </w:p>
    <w:p w:rsidR="00000000" w:rsidDel="00000000" w:rsidP="00000000" w:rsidRDefault="00000000" w:rsidRPr="00000000" w14:paraId="00000073">
      <w:pPr>
        <w:numPr>
          <w:ilvl w:val="0"/>
          <w:numId w:val="4"/>
        </w:numPr>
        <w:spacing w:after="240" w:before="0" w:beforeAutospacing="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Corte con X → ½</w:t>
      </w:r>
    </w:p>
    <w:p w:rsidR="00000000" w:rsidDel="00000000" w:rsidP="00000000" w:rsidRDefault="00000000" w:rsidRPr="00000000" w14:paraId="00000074">
      <w:pPr>
        <w:spacing w:after="240" w:before="240" w:lineRule="auto"/>
        <w:jc w:val="both"/>
        <w:rPr/>
      </w:pP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r>
          <w:rPr/>
          <m:t xml:space="preserve">+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r>
          <w:rPr/>
          <m:t xml:space="preserve"> = 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bCs w:val="1"/>
          <w:rtl w:val="0"/>
        </w:rPr>
        <w:t xml:space="preserve">Código 3 = 1</w:t>
      </w:r>
    </w:p>
    <w:p w:rsidR="00000000" w:rsidDel="00000000" w:rsidP="00000000" w:rsidRDefault="00000000" w:rsidRPr="00000000" w14:paraId="0000007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jc w:val="both"/>
        <w:rPr/>
      </w:pPr>
      <w:bookmarkStart w:colFirst="0" w:colLast="0" w:name="_tb4m7u84p6p1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jc w:val="both"/>
        <w:rPr/>
      </w:pPr>
      <w:bookmarkStart w:colFirst="0" w:colLast="0" w:name="_68g4k5bf3p18" w:id="15"/>
      <w:bookmarkEnd w:id="15"/>
      <w:r w:rsidDel="00000000" w:rsidR="00000000" w:rsidRPr="00000000">
        <w:rPr>
          <w:rtl w:val="0"/>
        </w:rPr>
        <w:t xml:space="preserve">🔴 RETO 4 – “El núcleo energético de Optimus Prime”</w:t>
      </w:r>
    </w:p>
    <w:p w:rsidR="00000000" w:rsidDel="00000000" w:rsidP="00000000" w:rsidRDefault="00000000" w:rsidRPr="00000000" w14:paraId="00000079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Función exponencial</w:t>
      </w:r>
    </w:p>
    <w:p w:rsidR="00000000" w:rsidDel="00000000" w:rsidP="00000000" w:rsidRDefault="00000000" w:rsidRPr="00000000" w14:paraId="0000007A">
      <w:pPr>
        <w:jc w:val="center"/>
        <w:rPr/>
      </w:pPr>
      <m:oMath>
        <m:r>
          <w:rPr/>
          <m:t xml:space="preserve">f(x)=</m:t>
        </m:r>
        <m:sSup>
          <m:sSupPr>
            <m:ctrlPr>
              <w:rPr/>
            </m:ctrlPr>
          </m:sSupPr>
          <m:e>
            <m:r>
              <w:rPr/>
              <m:t xml:space="preserve">3</m:t>
            </m:r>
          </m:e>
          <m:sup>
            <m:r>
              <w:rPr/>
              <m:t xml:space="preserve">x</m:t>
            </m:r>
          </m:sup>
        </m:sSup>
        <m:r>
          <w:rPr/>
          <m:t xml:space="preserve">−2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Se pide:</w:t>
      </w:r>
    </w:p>
    <w:p w:rsidR="00000000" w:rsidDel="00000000" w:rsidP="00000000" w:rsidRDefault="00000000" w:rsidRPr="00000000" w14:paraId="0000007C">
      <w:pPr>
        <w:numPr>
          <w:ilvl w:val="0"/>
          <w:numId w:val="13"/>
        </w:numPr>
        <w:spacing w:after="0" w:afterAutospacing="0" w:befor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Dominio.</w:t>
      </w:r>
    </w:p>
    <w:p w:rsidR="00000000" w:rsidDel="00000000" w:rsidP="00000000" w:rsidRDefault="00000000" w:rsidRPr="00000000" w14:paraId="0000007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Recorrido.</w:t>
      </w:r>
    </w:p>
    <w:p w:rsidR="00000000" w:rsidDel="00000000" w:rsidP="00000000" w:rsidRDefault="00000000" w:rsidRPr="00000000" w14:paraId="0000007E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Corte con eje Y.</w:t>
      </w:r>
    </w:p>
    <w:p w:rsidR="00000000" w:rsidDel="00000000" w:rsidP="00000000" w:rsidRDefault="00000000" w:rsidRPr="00000000" w14:paraId="0000007F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Asíntota horizontal.</w:t>
      </w:r>
    </w:p>
    <w:p w:rsidR="00000000" w:rsidDel="00000000" w:rsidP="00000000" w:rsidRDefault="00000000" w:rsidRPr="00000000" w14:paraId="00000080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Estudio del signo.</w:t>
      </w:r>
    </w:p>
    <w:p w:rsidR="00000000" w:rsidDel="00000000" w:rsidP="00000000" w:rsidRDefault="00000000" w:rsidRPr="00000000" w14:paraId="00000081">
      <w:pPr>
        <w:numPr>
          <w:ilvl w:val="0"/>
          <w:numId w:val="13"/>
        </w:numPr>
        <w:spacing w:after="240" w:before="0" w:beforeAutospacing="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Representación tecnológica.</w:t>
      </w:r>
    </w:p>
    <w:p w:rsidR="00000000" w:rsidDel="00000000" w:rsidP="00000000" w:rsidRDefault="00000000" w:rsidRPr="00000000" w14:paraId="00000082">
      <w:pPr>
        <w:spacing w:after="80" w:before="280" w:line="288" w:lineRule="auto"/>
        <w:jc w:val="both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Clave:</w:t>
      </w:r>
    </w:p>
    <w:p w:rsidR="00000000" w:rsidDel="00000000" w:rsidP="00000000" w:rsidRDefault="00000000" w:rsidRPr="00000000" w14:paraId="00000083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La cifra es:</w:t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∣valor de la asíntota horizontal∣ - ordenada en el origen.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2319338</wp:posOffset>
            </wp:positionH>
            <wp:positionV relativeFrom="paragraph">
              <wp:posOffset>240962</wp:posOffset>
            </wp:positionV>
            <wp:extent cx="3624263" cy="4464388"/>
            <wp:effectExtent b="0" l="0" r="0" t="0"/>
            <wp:wrapNone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180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4464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Asíntota horizontal: y = -2</w:t>
        <w:br w:type="textWrapping"/>
        <w:t xml:space="preserve"> | -2 | = 2</w:t>
      </w:r>
    </w:p>
    <w:p w:rsidR="00000000" w:rsidDel="00000000" w:rsidP="00000000" w:rsidRDefault="00000000" w:rsidRPr="00000000" w14:paraId="00000086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f(0)= 3⁰ -2 = 1 -2 = -1</w:t>
      </w:r>
    </w:p>
    <w:p w:rsidR="00000000" w:rsidDel="00000000" w:rsidP="00000000" w:rsidRDefault="00000000" w:rsidRPr="00000000" w14:paraId="00000087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2 - (-1) = 2 + 1 = </w:t>
      </w:r>
      <w:r w:rsidDel="00000000" w:rsidR="00000000" w:rsidRPr="00000000">
        <w:rPr>
          <w:b w:val="1"/>
          <w:bCs w:val="1"/>
          <w:rtl w:val="0"/>
        </w:rPr>
        <w:t xml:space="preserve">3</w:t>
      </w:r>
    </w:p>
    <w:p w:rsidR="00000000" w:rsidDel="00000000" w:rsidP="00000000" w:rsidRDefault="00000000" w:rsidRPr="00000000" w14:paraId="00000088">
      <w:pPr>
        <w:spacing w:after="240" w:before="240" w:lineRule="auto"/>
        <w:jc w:val="both"/>
        <w:rPr>
          <w:b w:val="1"/>
          <w:bCs w:val="1"/>
        </w:rPr>
      </w:pPr>
      <w:r w:rsidDel="00000000" w:rsidR="00000000" w:rsidRPr="00000000">
        <w:rPr>
          <w:rtl w:val="0"/>
        </w:rPr>
        <w:t xml:space="preserve">👉 </w:t>
      </w:r>
      <w:r w:rsidDel="00000000" w:rsidR="00000000" w:rsidRPr="00000000">
        <w:rPr>
          <w:b w:val="1"/>
          <w:bCs w:val="1"/>
          <w:rtl w:val="0"/>
        </w:rPr>
        <w:t xml:space="preserve">Código 4 = 3</w:t>
      </w:r>
    </w:p>
    <w:p w:rsidR="00000000" w:rsidDel="00000000" w:rsidP="00000000" w:rsidRDefault="00000000" w:rsidRPr="00000000" w14:paraId="00000089">
      <w:pPr>
        <w:spacing w:after="240" w:before="240" w:lineRule="auto"/>
        <w:jc w:val="center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keepNext w:val="0"/>
        <w:keepLines w:val="0"/>
        <w:widowControl w:val="1"/>
        <w:spacing w:after="120" w:line="288" w:lineRule="auto"/>
        <w:jc w:val="both"/>
        <w:rPr/>
      </w:pPr>
      <w:bookmarkStart w:colFirst="0" w:colLast="0" w:name="_8cgnoz3t7dnn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keepNext w:val="0"/>
        <w:keepLines w:val="0"/>
        <w:widowControl w:val="1"/>
        <w:spacing w:after="120" w:line="288" w:lineRule="auto"/>
        <w:jc w:val="both"/>
        <w:rPr/>
      </w:pPr>
      <w:bookmarkStart w:colFirst="0" w:colLast="0" w:name="_wlmk4f45c22j" w:id="17"/>
      <w:bookmarkEnd w:id="17"/>
      <w:r w:rsidDel="00000000" w:rsidR="00000000" w:rsidRPr="00000000">
        <w:rPr>
          <w:rtl w:val="0"/>
        </w:rPr>
        <w:t xml:space="preserve">🔐 CONTRASEÑA FINAL</w:t>
      </w:r>
    </w:p>
    <w:p w:rsidR="00000000" w:rsidDel="00000000" w:rsidP="00000000" w:rsidRDefault="00000000" w:rsidRPr="00000000" w14:paraId="0000008C">
      <w:pPr>
        <w:spacing w:after="240" w:before="240" w:lineRule="auto"/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7 – 4 – 1 – 3</w:t>
      </w:r>
    </w:p>
    <w:p w:rsidR="00000000" w:rsidDel="00000000" w:rsidP="00000000" w:rsidRDefault="00000000" w:rsidRPr="00000000" w14:paraId="0000008D">
      <w:pPr>
        <w:spacing w:after="240" w:before="240" w:lineRule="auto"/>
        <w:jc w:val="both"/>
        <w:rPr/>
      </w:pPr>
      <w:r w:rsidDel="00000000" w:rsidR="00000000" w:rsidRPr="00000000">
        <w:rPr>
          <w:rtl w:val="0"/>
        </w:rPr>
        <w:t xml:space="preserve">Si es correcta, Optimus Prime activa el protocolo y Cybertron queda a salvo.</w:t>
      </w:r>
    </w:p>
    <w:p w:rsidR="00000000" w:rsidDel="00000000" w:rsidP="00000000" w:rsidRDefault="00000000" w:rsidRPr="00000000" w14:paraId="0000008E">
      <w:pPr>
        <w:spacing w:after="240" w:befor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024563" cy="6024563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4563" cy="602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jc w:val="both"/>
        <w:rPr/>
      </w:pPr>
      <w:bookmarkStart w:colFirst="0" w:colLast="0" w:name="_27mx05sb9q2i" w:id="18"/>
      <w:bookmarkEnd w:id="18"/>
      <w:r w:rsidDel="00000000" w:rsidR="00000000" w:rsidRPr="00000000">
        <w:rPr>
          <w:rtl w:val="0"/>
        </w:rPr>
        <w:t xml:space="preserve">📊 Evaluación</w:t>
      </w:r>
    </w:p>
    <w:p w:rsidR="00000000" w:rsidDel="00000000" w:rsidP="00000000" w:rsidRDefault="00000000" w:rsidRPr="00000000" w14:paraId="00000090">
      <w:pPr>
        <w:pStyle w:val="Heading2"/>
        <w:jc w:val="both"/>
        <w:rPr/>
      </w:pPr>
      <w:bookmarkStart w:colFirst="0" w:colLast="0" w:name="_9cpst5q4x5pl" w:id="19"/>
      <w:bookmarkEnd w:id="19"/>
      <w:r w:rsidDel="00000000" w:rsidR="00000000" w:rsidRPr="00000000">
        <w:rPr>
          <w:rtl w:val="0"/>
        </w:rPr>
        <w:t xml:space="preserve">📈 Criterios de evaluación</w:t>
      </w:r>
    </w:p>
    <w:p w:rsidR="00000000" w:rsidDel="00000000" w:rsidP="00000000" w:rsidRDefault="00000000" w:rsidRPr="00000000" w14:paraId="00000091">
      <w:pPr>
        <w:numPr>
          <w:ilvl w:val="0"/>
          <w:numId w:val="15"/>
        </w:numPr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b w:val="1"/>
          <w:bCs w:val="1"/>
          <w:u w:val="single"/>
          <w:rtl w:val="0"/>
        </w:rPr>
        <w:t xml:space="preserve">3.2.</w:t>
      </w:r>
      <w:r w:rsidDel="00000000" w:rsidR="00000000" w:rsidRPr="00000000">
        <w:rPr>
          <w:rtl w:val="0"/>
        </w:rPr>
        <w:t xml:space="preserve"> Emplear herramientas tecnológicas adecuadas en la formulación o investigación de conjeturas o problemas.</w:t>
      </w:r>
    </w:p>
    <w:p w:rsidR="00000000" w:rsidDel="00000000" w:rsidP="00000000" w:rsidRDefault="00000000" w:rsidRPr="00000000" w14:paraId="00000092">
      <w:pPr>
        <w:numPr>
          <w:ilvl w:val="0"/>
          <w:numId w:val="15"/>
        </w:numPr>
        <w:spacing w:before="0" w:beforeAutospacing="0"/>
        <w:ind w:left="720" w:hanging="360"/>
        <w:jc w:val="both"/>
      </w:pPr>
      <w:r w:rsidDel="00000000" w:rsidR="00000000" w:rsidRPr="00000000">
        <w:rPr>
          <w:b w:val="1"/>
          <w:bCs w:val="1"/>
          <w:u w:val="single"/>
          <w:rtl w:val="0"/>
        </w:rPr>
        <w:t xml:space="preserve">7.1.</w:t>
      </w:r>
      <w:r w:rsidDel="00000000" w:rsidR="00000000" w:rsidRPr="00000000">
        <w:rPr>
          <w:rtl w:val="0"/>
        </w:rPr>
        <w:t xml:space="preserve"> Representar ideas matemáticas, estructurando diferentes razonamientos matemáticos y seleccionando las tecnologías más adecuadas.</w:t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8838" cy="59388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593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rPr/>
      </w:pPr>
      <w:bookmarkStart w:colFirst="0" w:colLast="0" w:name="_qk7pcfhhzw0h" w:id="20"/>
      <w:bookmarkEnd w:id="20"/>
      <w:r w:rsidDel="00000000" w:rsidR="00000000" w:rsidRPr="00000000">
        <w:rPr>
          <w:rtl w:val="0"/>
        </w:rPr>
        <w:t xml:space="preserve">📉 Rúbrica de evaluación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11010.0" w:type="dxa"/>
        <w:jc w:val="left"/>
        <w:tblInd w:w="-7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2202"/>
        <w:gridCol w:w="2202"/>
        <w:gridCol w:w="2202"/>
        <w:gridCol w:w="2202"/>
        <w:gridCol w:w="2202"/>
        <w:tblGridChange w:id="0">
          <w:tblGrid>
            <w:gridCol w:w="2202"/>
            <w:gridCol w:w="2202"/>
            <w:gridCol w:w="2202"/>
            <w:gridCol w:w="2202"/>
            <w:gridCol w:w="2202"/>
          </w:tblGrid>
        </w:tblGridChange>
      </w:tblGrid>
      <w:tr>
        <w:trPr>
          <w:cantSplit w:val="0"/>
          <w:trHeight w:val="830" w:hRule="atLeast"/>
          <w:tblHeader w:val="0"/>
        </w:trPr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Indicadores de desempeño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Excelente (4)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Notable (3)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Básico (2)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ce5cd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Insuficiente (1)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Uso de herramientas tecnológicas (Criterio 3.2)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Utiliza de forma autónoma y eficaz las herramientas digitales para explorar, comprobar conjeturas y validar resultados matemáticos.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Utiliza adecuadamente las herramientas tecnológicas para comprobar resultados con pequeñas imprecisiones.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Usa las herramientas digitales con ayuda o de forma limitada, sin aprovechar todas sus posibilidades.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Presenta dificultades significativas en el uso de herramientas tecnológicas o no las utiliza correctamente.</w:t>
            </w:r>
          </w:p>
        </w:tc>
      </w:tr>
      <w:tr>
        <w:trPr>
          <w:cantSplit w:val="0"/>
          <w:trHeight w:val="210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Formulación e investigación de conjeturas (Criterio 3.2)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Formula conjeturas fundamentadas sobre dominio, asíntotas o comportamiento de la función y las contrasta con rigor.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Formula conjeturas correctas aunque con justificación parcial.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Formula conjeturas simples con escasa argumentación.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formula conjeturas o lo hace sin relación con el problema planteado.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Representación de ideas matemáticas (Criterio 7.1)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Representa correctamente las funciones en distintos registros (algebraico, gráfico y verbal) mostrando coherencia total entre ellos.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Representa las funciones correctamente con pequeñas imprecisiones formales.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Representa parcialmente la función, con errores menores en interpretación o conexión entre registros.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La representación es incorrecta o incoherente con la expresión algebraica.</w:t>
            </w:r>
          </w:p>
        </w:tc>
      </w:tr>
      <w:tr>
        <w:trPr>
          <w:cantSplit w:val="0"/>
          <w:trHeight w:val="79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Estructuración del razonamiento matemático (Criterio 7.1)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Expone el procedimiento de forma clara, ordenada y utilizando lenguaje matemático preciso.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Presenta razonamiento comprensible aunque no siempre estructurado con claridad total.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El razonamiento es poco estructurado o con uso limitado de vocabulario matemático.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estructura el razonamiento o presenta explicaciones incorrectas.</w:t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Selección adecuada de tecnología para representar y validar (Criterio 7.1)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Selecciona de forma justificada la herramienta tecnológica más adecuada en cada momento.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Selecciona herramientas adecuadas aunque sin justificar plenamente su elección.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Utiliza herramientas disponibles sin criterio claro de selección.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 selecciona herramientas adecuadas para la tarea.</w:t>
            </w:r>
          </w:p>
        </w:tc>
      </w:tr>
    </w:tbl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5986463" cy="598646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598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2"/>
        <w:rPr/>
      </w:pPr>
      <w:bookmarkStart w:colFirst="0" w:colLast="0" w:name="_rzgt45u8dmu6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rPr/>
      </w:pPr>
      <w:bookmarkStart w:colFirst="0" w:colLast="0" w:name="_1tkzf9m3lh04" w:id="22"/>
      <w:bookmarkEnd w:id="22"/>
      <w:r w:rsidDel="00000000" w:rsidR="00000000" w:rsidRPr="00000000">
        <w:rPr>
          <w:rtl w:val="0"/>
        </w:rPr>
        <w:t xml:space="preserve">🪞 Autoevaluación</w:t>
      </w:r>
    </w:p>
    <w:p w:rsidR="00000000" w:rsidDel="00000000" w:rsidP="00000000" w:rsidRDefault="00000000" w:rsidRPr="00000000" w14:paraId="000000B7">
      <w:pPr>
        <w:spacing w:after="80" w:before="360" w:line="288" w:lineRule="auto"/>
        <w:rPr/>
      </w:pPr>
      <w:r w:rsidDel="00000000" w:rsidR="00000000" w:rsidRPr="00000000">
        <w:rPr>
          <w:rtl w:val="0"/>
        </w:rPr>
        <w:t xml:space="preserve">En una hoja con tu nombre  responde las siguientes preguntas con sinceridad: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¿He entendido cada tipo de función?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¿He usado correctamente GeoGebra?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¿He justificado mis respuestas?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¿He contribuido al equipo?</w:t>
        <w:br w:type="textWrapping"/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2hxk65kuzj0i" w:id="23"/>
      <w:bookmarkEnd w:id="23"/>
      <w:r w:rsidDel="00000000" w:rsidR="00000000" w:rsidRPr="00000000">
        <w:rPr>
          <w:rtl w:val="0"/>
        </w:rPr>
        <w:t xml:space="preserve">🤝 Coevaluación</w:t>
      </w:r>
    </w:p>
    <w:p w:rsidR="00000000" w:rsidDel="00000000" w:rsidP="00000000" w:rsidRDefault="00000000" w:rsidRPr="00000000" w14:paraId="000000BD">
      <w:pPr>
        <w:spacing w:after="80" w:before="360" w:line="288" w:lineRule="auto"/>
        <w:rPr/>
      </w:pPr>
      <w:r w:rsidDel="00000000" w:rsidR="00000000" w:rsidRPr="00000000">
        <w:rPr>
          <w:rtl w:val="0"/>
        </w:rPr>
        <w:t xml:space="preserve">Escribe en una hoja con  el nombre de tu equipo y el tuyo propio una respuesta sincera para las siguientes preguntas:</w:t>
      </w:r>
    </w:p>
    <w:p w:rsidR="00000000" w:rsidDel="00000000" w:rsidP="00000000" w:rsidRDefault="00000000" w:rsidRPr="00000000" w14:paraId="000000BE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¿Todos participaron?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¿Se respetaron turnos?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¿Se escucharon las ideas?</w:t>
      </w:r>
    </w:p>
    <w:p w:rsidR="00000000" w:rsidDel="00000000" w:rsidP="00000000" w:rsidRDefault="00000000" w:rsidRPr="00000000" w14:paraId="000000C1">
      <w:pPr>
        <w:pStyle w:val="Heading1"/>
        <w:rPr/>
      </w:pPr>
      <w:bookmarkStart w:colFirst="0" w:colLast="0" w:name="_r5a301hrh0g5" w:id="24"/>
      <w:bookmarkEnd w:id="2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♿ Atención a la diversidad y DUA</w:t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fii8du7s03e" w:id="25"/>
      <w:bookmarkEnd w:id="2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✨ Principios DUA</w:t>
      </w:r>
    </w:p>
    <w:p w:rsidR="00000000" w:rsidDel="00000000" w:rsidP="00000000" w:rsidRDefault="00000000" w:rsidRPr="00000000" w14:paraId="000000C3">
      <w:pPr>
        <w:spacing w:after="80" w:before="280" w:line="288" w:lineRule="auto"/>
        <w:rPr>
          <w:b w:val="1"/>
          <w:bCs w:val="1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rtl w:val="0"/>
        </w:rPr>
        <w:t xml:space="preserve">1️⃣ Múltiples formas de representación</w:t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Enunciado escrito y narrado.</w:t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Apoyo visual.</w:t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Uso de gráficas dinámicas (generadas por el profesor con Geogebra u otra herramienta TIC si fuera necesario).</w:t>
      </w:r>
    </w:p>
    <w:p w:rsidR="00000000" w:rsidDel="00000000" w:rsidP="00000000" w:rsidRDefault="00000000" w:rsidRPr="00000000" w14:paraId="000000C7">
      <w:pPr>
        <w:spacing w:after="80" w:before="280" w:line="288" w:lineRule="auto"/>
        <w:rPr>
          <w:b w:val="1"/>
          <w:bCs w:val="1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rtl w:val="0"/>
        </w:rPr>
        <w:t xml:space="preserve">2️⃣ Múltiples formas de acción y expresión</w:t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Resolución algebraica.</w:t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Representación gráfica.</w:t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Explicación oral (entre iguales, o con el profesor si fuera necesario).</w:t>
      </w:r>
    </w:p>
    <w:p w:rsidR="00000000" w:rsidDel="00000000" w:rsidP="00000000" w:rsidRDefault="00000000" w:rsidRPr="00000000" w14:paraId="000000CB">
      <w:pPr>
        <w:spacing w:after="80" w:before="280" w:line="288" w:lineRule="auto"/>
        <w:rPr>
          <w:b w:val="1"/>
          <w:bCs w:val="1"/>
        </w:rPr>
      </w:pPr>
      <w:r w:rsidDel="00000000" w:rsidR="00000000" w:rsidRPr="00000000">
        <w:rPr>
          <w:rFonts w:ascii="Andika" w:cs="Andika" w:eastAsia="Andika" w:hAnsi="Andika"/>
          <w:b w:val="1"/>
          <w:bCs w:val="1"/>
          <w:rtl w:val="0"/>
        </w:rPr>
        <w:t xml:space="preserve">3️⃣ Múltiples formas de implicación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Narrativa gamificada.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Roles cooperativos.</w:t>
      </w:r>
    </w:p>
    <w:p w:rsidR="00000000" w:rsidDel="00000000" w:rsidP="00000000" w:rsidRDefault="00000000" w:rsidRPr="00000000" w14:paraId="000000CE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Tiempo flexible por reto.</w:t>
        <w:br w:type="textWrapping"/>
      </w:r>
    </w:p>
    <w:p w:rsidR="00000000" w:rsidDel="00000000" w:rsidP="00000000" w:rsidRDefault="00000000" w:rsidRPr="00000000" w14:paraId="000000CF">
      <w:pPr>
        <w:pStyle w:val="Heading2"/>
        <w:spacing w:after="80" w:before="280" w:line="288" w:lineRule="auto"/>
        <w:rPr/>
      </w:pPr>
      <w:bookmarkStart w:colFirst="0" w:colLast="0" w:name="_czzwo9ru6bua" w:id="26"/>
      <w:bookmarkEnd w:id="26"/>
      <w:r w:rsidDel="00000000" w:rsidR="00000000" w:rsidRPr="00000000">
        <w:rPr>
          <w:rtl w:val="0"/>
        </w:rPr>
        <w:t xml:space="preserve">🌀 Medidas de atención a la diversidad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Plantillas guiadas para alumnado con dificultades.</w:t>
      </w:r>
    </w:p>
    <w:p w:rsidR="00000000" w:rsidDel="00000000" w:rsidP="00000000" w:rsidRDefault="00000000" w:rsidRPr="00000000" w14:paraId="000000D1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Ampliación: comparar la exponencial con la función logarítmica para alumnado avanzado.</w:t>
      </w:r>
    </w:p>
    <w:p w:rsidR="00000000" w:rsidDel="00000000" w:rsidP="00000000" w:rsidRDefault="00000000" w:rsidRPr="00000000" w14:paraId="000000D2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Apoyo tecnológico paso a paso.</w:t>
      </w:r>
    </w:p>
    <w:p w:rsidR="00000000" w:rsidDel="00000000" w:rsidP="00000000" w:rsidRDefault="00000000" w:rsidRPr="00000000" w14:paraId="000000D3">
      <w:pPr>
        <w:pStyle w:val="Heading1"/>
        <w:rPr/>
      </w:pPr>
      <w:bookmarkStart w:colFirst="0" w:colLast="0" w:name="_sfzxxz9okuxy" w:id="27"/>
      <w:bookmarkEnd w:id="27"/>
      <w:r w:rsidDel="00000000" w:rsidR="00000000" w:rsidRPr="00000000">
        <w:rPr>
          <w:rtl w:val="0"/>
        </w:rPr>
        <w:t xml:space="preserve">🚀 Resultado didáctico esperado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alumnado:</w:t>
      </w:r>
    </w:p>
    <w:p w:rsidR="00000000" w:rsidDel="00000000" w:rsidP="00000000" w:rsidRDefault="00000000" w:rsidRPr="00000000" w14:paraId="000000D5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Comprende las propiedades de funciones sin necesidad de derivadas.</w:t>
      </w:r>
    </w:p>
    <w:p w:rsidR="00000000" w:rsidDel="00000000" w:rsidP="00000000" w:rsidRDefault="00000000" w:rsidRPr="00000000" w14:paraId="000000D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Usa tecnología de forma estratégica.</w:t>
      </w:r>
    </w:p>
    <w:p w:rsidR="00000000" w:rsidDel="00000000" w:rsidP="00000000" w:rsidRDefault="00000000" w:rsidRPr="00000000" w14:paraId="000000D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Justifica matemáticamente sus razonamientos.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Integra análisis gráfico y analítico.</w:t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Vive una experiencia matemática motivadora.</w:t>
      </w:r>
    </w:p>
    <w:p w:rsidR="00000000" w:rsidDel="00000000" w:rsidP="00000000" w:rsidRDefault="00000000" w:rsidRPr="00000000" w14:paraId="000000DA">
      <w:pPr>
        <w:pStyle w:val="Heading1"/>
        <w:spacing w:after="240" w:before="240" w:lineRule="auto"/>
        <w:rPr/>
      </w:pPr>
      <w:bookmarkStart w:colFirst="0" w:colLast="0" w:name="_xs9tfouxs2jy" w:id="28"/>
      <w:bookmarkEnd w:id="2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1"/>
        <w:spacing w:after="240" w:before="240" w:lineRule="auto"/>
        <w:rPr/>
      </w:pPr>
      <w:bookmarkStart w:colFirst="0" w:colLast="0" w:name="_e14buw4yx472" w:id="29"/>
      <w:bookmarkEnd w:id="29"/>
      <w:r w:rsidDel="00000000" w:rsidR="00000000" w:rsidRPr="00000000">
        <w:rPr>
          <w:rtl w:val="0"/>
        </w:rPr>
        <w:t xml:space="preserve">🧩 Escape room publicado en Internet</w:t>
      </w:r>
    </w:p>
    <w:p w:rsidR="00000000" w:rsidDel="00000000" w:rsidP="00000000" w:rsidRDefault="00000000" w:rsidRPr="00000000" w14:paraId="000000DC">
      <w:pPr>
        <w:ind w:right="-561.2598425196836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https://pizarradigital2022.github.io/transformers_el_codigo_funcional_de_cybertron.github.io/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2" w:type="default"/>
      <w:headerReference r:id="rId23" w:type="first"/>
      <w:footerReference r:id="rId24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Arial Unicode MS"/>
  <w:font w:name="Arial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T Sans Narrow">
    <w:embedRegular w:fontKey="{00000000-0000-0000-0000-000000000000}" r:id="rId5" w:subsetted="0"/>
    <w:embedBold w:fontKey="{00000000-0000-0000-0000-000000000000}" r:id="rId6" w:subsetted="0"/>
  </w:font>
  <w:font w:name="Fira Mono">
    <w:embedRegular w:fontKey="{00000000-0000-0000-0000-000000000000}" r:id="rId7" w:subsetted="0"/>
    <w:embedBold w:fontKey="{00000000-0000-0000-0000-000000000000}" r:id="rId8" w:subsetted="0"/>
  </w:font>
  <w:font w:name="Open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1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E">
    <w:pPr>
      <w:pStyle w:val="Subtitle"/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Rule="auto"/>
      <w:ind w:right="0"/>
      <w:jc w:val="right"/>
      <w:rPr/>
    </w:pPr>
    <w:bookmarkStart w:colFirst="0" w:colLast="0" w:name="_9nvcibv3gama" w:id="30"/>
    <w:bookmarkEnd w:id="30"/>
    <w:r w:rsidDel="00000000" w:rsidR="00000000" w:rsidRPr="00000000">
      <w:rPr>
        <w:color w:val="000000"/>
        <w:rtl w:val="0"/>
      </w:rPr>
      <w:t xml:space="preserve"> 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83485</wp:posOffset>
          </wp:positionV>
          <wp:extent cx="642938" cy="554691"/>
          <wp:effectExtent b="0" l="0" r="0" t="0"/>
          <wp:wrapNone/>
          <wp:docPr id="14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642938" cy="55469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DF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línea horizontal" id="10" name="image2.png"/>
          <a:graphic>
            <a:graphicData uri="http://schemas.openxmlformats.org/drawingml/2006/picture">
              <pic:pic>
                <pic:nvPicPr>
                  <pic:cNvPr descr="línea horizontal" id="0" name="image2.png"/>
                  <pic:cNvPicPr preferRelativeResize="0"/>
                </pic:nvPicPr>
                <pic:blipFill>
                  <a:blip r:embed="rId2"/>
                  <a:srcRect b="-32287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0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00" w:line="2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-1785937</wp:posOffset>
          </wp:positionH>
          <wp:positionV relativeFrom="paragraph">
            <wp:posOffset>47626</wp:posOffset>
          </wp:positionV>
          <wp:extent cx="9872663" cy="9872663"/>
          <wp:effectExtent b="0" l="0" r="0" t="0"/>
          <wp:wrapNone/>
          <wp:docPr id="17" name="image15.jpg"/>
          <a:graphic>
            <a:graphicData uri="http://schemas.openxmlformats.org/drawingml/2006/picture">
              <pic:pic>
                <pic:nvPicPr>
                  <pic:cNvPr id="0" name="image15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9872663" cy="987266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color w:val="695d46"/>
        <w:sz w:val="22"/>
        <w:szCs w:val="22"/>
        <w:lang w:val="es"/>
      </w:rPr>
    </w:rPrDefault>
    <w:pPrDefault>
      <w:pPr>
        <w:spacing w:before="120" w:line="288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0"/>
      <w:spacing w:before="480" w:line="312" w:lineRule="auto"/>
    </w:pPr>
    <w:rPr>
      <w:rFonts w:ascii="PT Sans Narrow" w:cs="PT Sans Narrow" w:eastAsia="PT Sans Narrow" w:hAnsi="PT Sans Narrow"/>
      <w:b w:val="1"/>
      <w:bCs w:val="1"/>
      <w:color w:val="ff5e0e"/>
      <w:sz w:val="36"/>
      <w:szCs w:val="36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rFonts w:ascii="PT Sans Narrow" w:cs="PT Sans Narrow" w:eastAsia="PT Sans Narrow" w:hAnsi="PT Sans Narrow"/>
      <w:b w:val="1"/>
      <w:bCs w:val="1"/>
      <w:sz w:val="84"/>
      <w:szCs w:val="84"/>
    </w:rPr>
  </w:style>
  <w:style w:type="paragraph" w:styleId="Subtitle">
    <w:name w:val="Subtitle"/>
    <w:basedOn w:val="Normal"/>
    <w:next w:val="Normal"/>
    <w:pPr>
      <w:pageBreakBefore w:val="0"/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  <w:style w:type="table" w:styleId="Table1">
    <w:basedOn w:val="TableNormal"/>
    <w:tblPr>
      <w:tblStyleRowBandSize w:val="1"/>
      <w:tblStyleColBandSize w:val="1"/>
      <w:tblCellMar/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pizarradigital2022.github.io/transformers_el_codigo_funcional_de_cybertron.github.io/" TargetMode="External"/><Relationship Id="rId11" Type="http://schemas.openxmlformats.org/officeDocument/2006/relationships/image" Target="media/image10.png"/><Relationship Id="rId22" Type="http://schemas.openxmlformats.org/officeDocument/2006/relationships/header" Target="header1.xml"/><Relationship Id="rId10" Type="http://schemas.openxmlformats.org/officeDocument/2006/relationships/image" Target="media/image13.png"/><Relationship Id="rId21" Type="http://schemas.openxmlformats.org/officeDocument/2006/relationships/image" Target="media/image4.png"/><Relationship Id="rId13" Type="http://schemas.openxmlformats.org/officeDocument/2006/relationships/image" Target="media/image11.png"/><Relationship Id="rId24" Type="http://schemas.openxmlformats.org/officeDocument/2006/relationships/footer" Target="footer1.xml"/><Relationship Id="rId12" Type="http://schemas.openxmlformats.org/officeDocument/2006/relationships/image" Target="media/image12.png"/><Relationship Id="rId23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reativecommons.org/licenses/by-sa/4.0/" TargetMode="External"/><Relationship Id="rId15" Type="http://schemas.openxmlformats.org/officeDocument/2006/relationships/image" Target="media/image16.png"/><Relationship Id="rId14" Type="http://schemas.openxmlformats.org/officeDocument/2006/relationships/image" Target="media/image17.png"/><Relationship Id="rId17" Type="http://schemas.openxmlformats.org/officeDocument/2006/relationships/image" Target="media/image7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2.png"/><Relationship Id="rId18" Type="http://schemas.openxmlformats.org/officeDocument/2006/relationships/image" Target="media/image8.png"/><Relationship Id="rId7" Type="http://schemas.openxmlformats.org/officeDocument/2006/relationships/image" Target="media/image3.jp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1" Type="http://schemas.openxmlformats.org/officeDocument/2006/relationships/font" Target="fonts/OpenSans-italic.ttf"/><Relationship Id="rId10" Type="http://schemas.openxmlformats.org/officeDocument/2006/relationships/font" Target="fonts/OpenSans-bold.ttf"/><Relationship Id="rId12" Type="http://schemas.openxmlformats.org/officeDocument/2006/relationships/font" Target="fonts/OpenSans-boldItalic.ttf"/><Relationship Id="rId9" Type="http://schemas.openxmlformats.org/officeDocument/2006/relationships/font" Target="fonts/OpenSans-regular.ttf"/><Relationship Id="rId5" Type="http://schemas.openxmlformats.org/officeDocument/2006/relationships/font" Target="fonts/PTSansNarrow-regular.ttf"/><Relationship Id="rId6" Type="http://schemas.openxmlformats.org/officeDocument/2006/relationships/font" Target="fonts/PTSansNarrow-bold.ttf"/><Relationship Id="rId7" Type="http://schemas.openxmlformats.org/officeDocument/2006/relationships/font" Target="fonts/FiraMono-regular.ttf"/><Relationship Id="rId8" Type="http://schemas.openxmlformats.org/officeDocument/2006/relationships/font" Target="fonts/FiraMono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